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96" w:rsidRDefault="000D4996">
      <w:pPr>
        <w:wordWrap w:val="0"/>
        <w:overflowPunct w:val="0"/>
        <w:autoSpaceDE w:val="0"/>
        <w:autoSpaceDN w:val="0"/>
        <w:spacing w:after="24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D4996" w:rsidRDefault="000D4996">
      <w:pPr>
        <w:wordWrap w:val="0"/>
        <w:overflowPunct w:val="0"/>
        <w:autoSpaceDE w:val="0"/>
        <w:autoSpaceDN w:val="0"/>
        <w:spacing w:after="240"/>
        <w:jc w:val="center"/>
        <w:rPr>
          <w:rFonts w:hAnsi="Century"/>
        </w:rPr>
      </w:pPr>
      <w:r>
        <w:rPr>
          <w:rFonts w:hAnsi="Century" w:hint="eastAsia"/>
          <w:spacing w:val="158"/>
        </w:rPr>
        <w:t>火入許可申請</w:t>
      </w:r>
      <w:r>
        <w:rPr>
          <w:rFonts w:hAnsi="Century" w:hint="eastAsia"/>
        </w:rPr>
        <w:t>書</w:t>
      </w:r>
    </w:p>
    <w:p w:rsidR="000D4996" w:rsidRDefault="00054F1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令和　</w:t>
      </w:r>
      <w:r w:rsidR="000D4996">
        <w:rPr>
          <w:rFonts w:hAnsi="Century" w:hint="eastAsia"/>
        </w:rPr>
        <w:t xml:space="preserve">　年　　月　　日　　</w:t>
      </w:r>
    </w:p>
    <w:p w:rsidR="000D4996" w:rsidRDefault="000D4996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赤穂市長　宛</w:t>
      </w:r>
    </w:p>
    <w:p w:rsidR="000D4996" w:rsidRDefault="000D4996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</w:t>
      </w:r>
      <w:r w:rsidR="00054F1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</w:t>
      </w:r>
    </w:p>
    <w:p w:rsidR="000D4996" w:rsidRDefault="000D4996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6A602C">
        <w:rPr>
          <w:rFonts w:hAnsi="Century" w:hint="eastAsia"/>
        </w:rPr>
        <w:t xml:space="preserve">名　　　　</w:t>
      </w:r>
      <w:r w:rsidR="00054F15">
        <w:rPr>
          <w:rFonts w:hAnsi="Century" w:hint="eastAsia"/>
        </w:rPr>
        <w:t xml:space="preserve">　</w:t>
      </w:r>
      <w:r w:rsidR="006A602C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　</w:t>
      </w:r>
    </w:p>
    <w:p w:rsidR="000D4996" w:rsidRDefault="000D4996">
      <w:pPr>
        <w:wordWrap w:val="0"/>
        <w:overflowPunct w:val="0"/>
        <w:autoSpaceDE w:val="0"/>
        <w:autoSpaceDN w:val="0"/>
        <w:spacing w:after="6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</w:t>
      </w:r>
      <w:r w:rsidR="00054F15">
        <w:rPr>
          <w:rFonts w:hAnsi="Century" w:hint="eastAsia"/>
        </w:rPr>
        <w:t xml:space="preserve">　　　　　　　　　</w:t>
      </w:r>
      <w:r>
        <w:rPr>
          <w:rFonts w:hAnsi="Century" w:hint="eastAsia"/>
        </w:rPr>
        <w:t xml:space="preserve">　　</w:t>
      </w:r>
    </w:p>
    <w:p w:rsidR="000D4996" w:rsidRDefault="000D4996">
      <w:pPr>
        <w:wordWrap w:val="0"/>
        <w:overflowPunct w:val="0"/>
        <w:autoSpaceDE w:val="0"/>
        <w:autoSpaceDN w:val="0"/>
        <w:spacing w:after="120" w:line="300" w:lineRule="auto"/>
        <w:rPr>
          <w:rFonts w:hAnsi="Century"/>
        </w:rPr>
      </w:pPr>
      <w:r>
        <w:rPr>
          <w:rFonts w:hAnsi="Century" w:hint="eastAsia"/>
        </w:rPr>
        <w:t xml:space="preserve">　次のとおり火入れの許可を受けたいので、赤穂市火入れに関する条例第</w:t>
      </w:r>
      <w:r>
        <w:rPr>
          <w:rFonts w:hAnsi="Century"/>
        </w:rPr>
        <w:t>2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308"/>
        <w:gridCol w:w="6752"/>
      </w:tblGrid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火入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赤穂市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</w:t>
            </w:r>
          </w:p>
          <w:p w:rsidR="000D4996" w:rsidRDefault="000D499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管理者</w:t>
            </w:r>
            <w:r>
              <w:rPr>
                <w:rFonts w:hAnsi="Century"/>
              </w:rPr>
              <w:t>)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地種区分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保安林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、普通林、原野、その他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所有区分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国有地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、公有地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、私有地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総面積　　　　　　　　　　　ヘクタール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788" w:type="dxa"/>
            <w:gridSpan w:val="2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火入れ期間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日～　　　　年　　月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日間</w:t>
            </w:r>
            <w:r>
              <w:rPr>
                <w:rFonts w:hAnsi="Century"/>
              </w:rPr>
              <w:t>)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788" w:type="dxa"/>
            <w:gridSpan w:val="2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火入れ目的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地ごしらえ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開墾準備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害虫駆除　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  <w:spacing w:val="105"/>
              </w:rPr>
              <w:t>焼</w:t>
            </w:r>
            <w:r>
              <w:rPr>
                <w:rFonts w:hAnsi="Century" w:hint="eastAsia"/>
              </w:rPr>
              <w:t>畑</w:t>
            </w:r>
          </w:p>
          <w:p w:rsidR="000D4996" w:rsidRDefault="000D4996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採草地改良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788" w:type="dxa"/>
            <w:gridSpan w:val="2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火入れ方法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4"/>
              </w:rPr>
              <w:t>防火体</w:t>
            </w:r>
            <w:r>
              <w:rPr>
                <w:rFonts w:hAnsi="Century" w:hint="eastAsia"/>
              </w:rPr>
              <w:t>制</w:t>
            </w: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火入従事者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防火帯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延長　　　　　メートル、幅員　　　　　メートル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480" w:type="dxa"/>
            <w:vMerge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08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器具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788" w:type="dxa"/>
            <w:gridSpan w:val="2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火入責任者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D4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1788" w:type="dxa"/>
            <w:gridSpan w:val="2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6752" w:type="dxa"/>
            <w:vAlign w:val="center"/>
          </w:tcPr>
          <w:p w:rsidR="000D4996" w:rsidRDefault="000D499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D4996" w:rsidRDefault="000D4996">
      <w:pPr>
        <w:wordWrap w:val="0"/>
        <w:overflowPunct w:val="0"/>
        <w:autoSpaceDE w:val="0"/>
        <w:autoSpaceDN w:val="0"/>
        <w:spacing w:before="120" w:after="120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保安林の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の中には保安林種を記入</w:t>
      </w:r>
    </w:p>
    <w:p w:rsidR="000D4996" w:rsidRDefault="000D4996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その他の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には土地現況を記入</w:t>
      </w:r>
    </w:p>
    <w:p w:rsidR="000D4996" w:rsidRDefault="000D4996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所有区分の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には、所有形態の細分</w:t>
      </w:r>
      <w:r>
        <w:rPr>
          <w:rFonts w:hAnsi="Century"/>
        </w:rPr>
        <w:t>(</w:t>
      </w:r>
      <w:r>
        <w:rPr>
          <w:rFonts w:hAnsi="Century" w:hint="eastAsia"/>
        </w:rPr>
        <w:t>部分林、部落有林、社寺有林等</w:t>
      </w:r>
      <w:r>
        <w:rPr>
          <w:rFonts w:hAnsi="Century"/>
        </w:rPr>
        <w:t>)</w:t>
      </w:r>
      <w:r>
        <w:rPr>
          <w:rFonts w:hAnsi="Century" w:hint="eastAsia"/>
        </w:rPr>
        <w:t>を記入</w:t>
      </w:r>
    </w:p>
    <w:sectPr w:rsidR="000D499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6BB" w:rsidRDefault="000476BB" w:rsidP="00496B2B">
      <w:r>
        <w:separator/>
      </w:r>
    </w:p>
  </w:endnote>
  <w:endnote w:type="continuationSeparator" w:id="0">
    <w:p w:rsidR="000476BB" w:rsidRDefault="000476BB" w:rsidP="0049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6BB" w:rsidRDefault="000476BB" w:rsidP="00496B2B">
      <w:r>
        <w:separator/>
      </w:r>
    </w:p>
  </w:footnote>
  <w:footnote w:type="continuationSeparator" w:id="0">
    <w:p w:rsidR="000476BB" w:rsidRDefault="000476BB" w:rsidP="0049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6"/>
    <w:rsid w:val="0002202D"/>
    <w:rsid w:val="000476BB"/>
    <w:rsid w:val="00054F15"/>
    <w:rsid w:val="000D4996"/>
    <w:rsid w:val="00496B2B"/>
    <w:rsid w:val="005D4983"/>
    <w:rsid w:val="006A602C"/>
    <w:rsid w:val="00C12B0C"/>
    <w:rsid w:val="00D03F4D"/>
    <w:rsid w:val="00D05FE6"/>
    <w:rsid w:val="00E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0BEE1-F1F7-48D6-981B-271EFBEB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2007-06-15T01:24:00Z</cp:lastPrinted>
  <dcterms:created xsi:type="dcterms:W3CDTF">2025-02-18T02:43:00Z</dcterms:created>
  <dcterms:modified xsi:type="dcterms:W3CDTF">2025-02-18T02:43:00Z</dcterms:modified>
</cp:coreProperties>
</file>